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DFC" w:rsidRPr="00ED5DFC" w:rsidRDefault="008E4DF1" w:rsidP="00ED5DFC">
      <w:pPr>
        <w:rPr>
          <w:rFonts w:cs="Times New Roman"/>
          <w:b/>
          <w:bCs/>
        </w:rPr>
      </w:pPr>
      <w:bookmarkStart w:id="0" w:name="_GoBack"/>
      <w:bookmarkEnd w:id="0"/>
      <w:r>
        <w:rPr>
          <w:rFonts w:cs="Times New Roman"/>
          <w:b/>
          <w:bCs/>
          <w:sz w:val="28"/>
          <w:szCs w:val="28"/>
          <w:u w:val="single"/>
        </w:rPr>
        <w:t>Events Leading to the Civil War Study Guide</w:t>
      </w:r>
    </w:p>
    <w:p w:rsidR="00ED5DFC" w:rsidRPr="008D7DFF" w:rsidRDefault="008E4DF1" w:rsidP="00802E0F">
      <w:pPr>
        <w:autoSpaceDE w:val="0"/>
        <w:autoSpaceDN w:val="0"/>
        <w:adjustRightInd w:val="0"/>
        <w:spacing w:line="480" w:lineRule="auto"/>
        <w:rPr>
          <w:rFonts w:ascii="Times-Roman" w:hAnsi="Times-Roman" w:cs="Times-Roman"/>
          <w:szCs w:val="24"/>
        </w:rPr>
      </w:pPr>
      <w:r>
        <w:rPr>
          <w:rFonts w:ascii="Times-Roman" w:hAnsi="Times-Roman" w:cs="Times-Roman"/>
          <w:szCs w:val="24"/>
        </w:rPr>
        <w:t>Identify the following term or significance of each item.</w:t>
      </w:r>
    </w:p>
    <w:p w:rsidR="008E4DF1" w:rsidRDefault="008E4DF1" w:rsidP="00802E0F">
      <w:pPr>
        <w:spacing w:line="480" w:lineRule="auto"/>
      </w:pPr>
      <w:r>
        <w:t xml:space="preserve">Republican </w:t>
      </w:r>
      <w:proofErr w:type="gramStart"/>
      <w:r>
        <w:t>party</w:t>
      </w:r>
      <w:proofErr w:type="gramEnd"/>
      <w:r>
        <w:t xml:space="preserve"> – </w:t>
      </w:r>
    </w:p>
    <w:p w:rsidR="008E4DF1" w:rsidRDefault="008E4DF1" w:rsidP="00802E0F">
      <w:pPr>
        <w:spacing w:line="480" w:lineRule="auto"/>
      </w:pPr>
      <w:r>
        <w:t xml:space="preserve">Fugitive slave Act – </w:t>
      </w:r>
    </w:p>
    <w:p w:rsidR="008E4DF1" w:rsidRDefault="008E4DF1" w:rsidP="00802E0F">
      <w:pPr>
        <w:spacing w:line="480" w:lineRule="auto"/>
      </w:pPr>
      <w:r>
        <w:t xml:space="preserve">Secession – </w:t>
      </w:r>
    </w:p>
    <w:p w:rsidR="008E4DF1" w:rsidRDefault="008E4DF1" w:rsidP="00802E0F">
      <w:pPr>
        <w:spacing w:line="480" w:lineRule="auto"/>
      </w:pPr>
      <w:r>
        <w:t xml:space="preserve">Kansas-Nebraska Act – </w:t>
      </w:r>
    </w:p>
    <w:p w:rsidR="008E4DF1" w:rsidRDefault="008E4DF1" w:rsidP="00802E0F">
      <w:pPr>
        <w:spacing w:line="480" w:lineRule="auto"/>
      </w:pPr>
      <w:r>
        <w:t xml:space="preserve">Compromise in 1850 – </w:t>
      </w:r>
    </w:p>
    <w:p w:rsidR="008E4DF1" w:rsidRDefault="008E4DF1" w:rsidP="00802E0F">
      <w:pPr>
        <w:spacing w:line="480" w:lineRule="auto"/>
      </w:pPr>
      <w:r>
        <w:t xml:space="preserve">Border Ruffians – </w:t>
      </w:r>
    </w:p>
    <w:p w:rsidR="008E4DF1" w:rsidRDefault="008E4DF1" w:rsidP="00802E0F">
      <w:pPr>
        <w:spacing w:line="480" w:lineRule="auto"/>
      </w:pPr>
      <w:r>
        <w:t>Free-</w:t>
      </w:r>
      <w:proofErr w:type="spellStart"/>
      <w:r>
        <w:t>soilers</w:t>
      </w:r>
      <w:proofErr w:type="spellEnd"/>
      <w:r>
        <w:t xml:space="preserve"> – </w:t>
      </w:r>
    </w:p>
    <w:p w:rsidR="008E4DF1" w:rsidRDefault="008E4DF1" w:rsidP="00802E0F">
      <w:pPr>
        <w:spacing w:line="480" w:lineRule="auto"/>
      </w:pPr>
      <w:r>
        <w:t xml:space="preserve">Election of 1856 – </w:t>
      </w:r>
    </w:p>
    <w:p w:rsidR="008E4DF1" w:rsidRDefault="008E4DF1" w:rsidP="00802E0F">
      <w:pPr>
        <w:spacing w:line="480" w:lineRule="auto"/>
      </w:pPr>
      <w:r>
        <w:t xml:space="preserve">Dred Scott – </w:t>
      </w:r>
    </w:p>
    <w:p w:rsidR="008E4DF1" w:rsidRDefault="008E4DF1" w:rsidP="00802E0F">
      <w:pPr>
        <w:spacing w:line="480" w:lineRule="auto"/>
      </w:pPr>
      <w:r>
        <w:t xml:space="preserve">Lincoln-Douglas debates – </w:t>
      </w:r>
    </w:p>
    <w:p w:rsidR="008E4DF1" w:rsidRDefault="008E4DF1" w:rsidP="00802E0F">
      <w:pPr>
        <w:spacing w:line="480" w:lineRule="auto"/>
      </w:pPr>
      <w:r>
        <w:t xml:space="preserve">John Brown’s Raid – </w:t>
      </w:r>
    </w:p>
    <w:p w:rsidR="008E4DF1" w:rsidRDefault="008E4DF1" w:rsidP="00802E0F">
      <w:pPr>
        <w:spacing w:line="480" w:lineRule="auto"/>
      </w:pPr>
      <w:r>
        <w:t xml:space="preserve">Election of 1860 – </w:t>
      </w:r>
    </w:p>
    <w:p w:rsidR="008E4DF1" w:rsidRDefault="008E4DF1" w:rsidP="00802E0F">
      <w:pPr>
        <w:spacing w:line="480" w:lineRule="auto"/>
      </w:pPr>
      <w:r>
        <w:t xml:space="preserve">States’ rights - </w:t>
      </w:r>
    </w:p>
    <w:p w:rsidR="00034C30" w:rsidRDefault="00795152" w:rsidP="00802E0F">
      <w:pPr>
        <w:spacing w:line="480" w:lineRule="auto"/>
      </w:pPr>
      <w:r>
        <w:t xml:space="preserve">Underground Railroad </w:t>
      </w:r>
      <w:r w:rsidR="008E4DF1">
        <w:t>-</w:t>
      </w:r>
    </w:p>
    <w:p w:rsidR="00034C30" w:rsidRDefault="00CB7650" w:rsidP="00802E0F">
      <w:pPr>
        <w:spacing w:line="480" w:lineRule="auto"/>
      </w:pPr>
      <w:r w:rsidRPr="00CB7650">
        <w:t>Uncle Tom's Cabin</w:t>
      </w:r>
      <w:r w:rsidR="008E4DF1">
        <w:t xml:space="preserve"> - </w:t>
      </w:r>
    </w:p>
    <w:p w:rsidR="00034C30" w:rsidRDefault="004A78B9" w:rsidP="00802E0F">
      <w:pPr>
        <w:spacing w:line="480" w:lineRule="auto"/>
      </w:pPr>
      <w:r w:rsidRPr="004A78B9">
        <w:t>Harriet Tubman</w:t>
      </w:r>
      <w:r w:rsidR="008E4DF1">
        <w:t xml:space="preserve"> – </w:t>
      </w:r>
    </w:p>
    <w:p w:rsidR="008E4DF1" w:rsidRDefault="008E4DF1" w:rsidP="00802E0F">
      <w:pPr>
        <w:spacing w:line="480" w:lineRule="auto"/>
      </w:pPr>
      <w:r>
        <w:t xml:space="preserve">Fort Sumter </w:t>
      </w:r>
      <w:r w:rsidR="00802E0F">
        <w:t>–</w:t>
      </w:r>
      <w:r>
        <w:t xml:space="preserve"> </w:t>
      </w:r>
    </w:p>
    <w:p w:rsidR="00802E0F" w:rsidRDefault="00802E0F" w:rsidP="00802E0F">
      <w:pPr>
        <w:spacing w:line="480" w:lineRule="auto"/>
      </w:pPr>
      <w:r>
        <w:t xml:space="preserve">Popular Sovereignty – </w:t>
      </w:r>
    </w:p>
    <w:p w:rsidR="00802E0F" w:rsidRDefault="00802E0F" w:rsidP="00802E0F">
      <w:pPr>
        <w:spacing w:line="480" w:lineRule="auto"/>
      </w:pPr>
      <w:r>
        <w:t xml:space="preserve">Bleeding Kansas – </w:t>
      </w:r>
    </w:p>
    <w:p w:rsidR="00802E0F" w:rsidRDefault="00802E0F" w:rsidP="00802E0F">
      <w:pPr>
        <w:spacing w:line="480" w:lineRule="auto"/>
      </w:pPr>
      <w:r>
        <w:t xml:space="preserve">Jefferson Davis – </w:t>
      </w:r>
    </w:p>
    <w:p w:rsidR="00802E0F" w:rsidRDefault="00802E0F" w:rsidP="00802E0F">
      <w:pPr>
        <w:spacing w:line="480" w:lineRule="auto"/>
      </w:pPr>
      <w:r>
        <w:t xml:space="preserve">James Buchanan – </w:t>
      </w:r>
    </w:p>
    <w:p w:rsidR="00802E0F" w:rsidRDefault="00802E0F" w:rsidP="00802E0F">
      <w:pPr>
        <w:spacing w:line="480" w:lineRule="auto"/>
      </w:pPr>
      <w:r>
        <w:t xml:space="preserve">South Carolina - </w:t>
      </w:r>
    </w:p>
    <w:p w:rsidR="00034C30" w:rsidRDefault="00034C30" w:rsidP="00802E0F">
      <w:pPr>
        <w:spacing w:line="480" w:lineRule="auto"/>
      </w:pPr>
    </w:p>
    <w:p w:rsidR="00ED5DFC" w:rsidRDefault="00ED5DFC" w:rsidP="00802E0F">
      <w:pPr>
        <w:spacing w:line="480" w:lineRule="auto"/>
      </w:pPr>
    </w:p>
    <w:sectPr w:rsidR="00ED5DF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302" w:rsidRDefault="00372302" w:rsidP="00F25AEB">
      <w:r>
        <w:separator/>
      </w:r>
    </w:p>
  </w:endnote>
  <w:endnote w:type="continuationSeparator" w:id="0">
    <w:p w:rsidR="00372302" w:rsidRDefault="00372302" w:rsidP="00F25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302" w:rsidRDefault="00372302" w:rsidP="00F25AEB">
      <w:r>
        <w:separator/>
      </w:r>
    </w:p>
  </w:footnote>
  <w:footnote w:type="continuationSeparator" w:id="0">
    <w:p w:rsidR="00372302" w:rsidRDefault="00372302" w:rsidP="00F25A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AEB" w:rsidRPr="00F4088F" w:rsidRDefault="00F25AEB">
    <w:pPr>
      <w:pStyle w:val="Header"/>
      <w:rPr>
        <w:sz w:val="18"/>
        <w:szCs w:val="18"/>
      </w:rPr>
    </w:pPr>
    <w:r w:rsidRPr="00F4088F">
      <w:rPr>
        <w:sz w:val="18"/>
        <w:szCs w:val="18"/>
      </w:rPr>
      <w:t>Name: 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774"/>
    <w:rsid w:val="00005B86"/>
    <w:rsid w:val="000226A0"/>
    <w:rsid w:val="00025767"/>
    <w:rsid w:val="00034C30"/>
    <w:rsid w:val="00126C06"/>
    <w:rsid w:val="0014239E"/>
    <w:rsid w:val="00203774"/>
    <w:rsid w:val="0023629C"/>
    <w:rsid w:val="00275326"/>
    <w:rsid w:val="00372302"/>
    <w:rsid w:val="003D7059"/>
    <w:rsid w:val="004A78B9"/>
    <w:rsid w:val="004D6CA8"/>
    <w:rsid w:val="0056222D"/>
    <w:rsid w:val="006E0D30"/>
    <w:rsid w:val="00760B6E"/>
    <w:rsid w:val="00795152"/>
    <w:rsid w:val="00802E0F"/>
    <w:rsid w:val="00811414"/>
    <w:rsid w:val="008223BF"/>
    <w:rsid w:val="008E4DF1"/>
    <w:rsid w:val="00A02ED7"/>
    <w:rsid w:val="00B57560"/>
    <w:rsid w:val="00B97353"/>
    <w:rsid w:val="00CB7650"/>
    <w:rsid w:val="00ED5DFC"/>
    <w:rsid w:val="00F25AEB"/>
    <w:rsid w:val="00F4088F"/>
    <w:rsid w:val="00FB26A8"/>
    <w:rsid w:val="00FB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1AE02F-3254-4C7F-88B2-EEDD37783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5A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5AEB"/>
  </w:style>
  <w:style w:type="paragraph" w:styleId="Footer">
    <w:name w:val="footer"/>
    <w:basedOn w:val="Normal"/>
    <w:link w:val="FooterChar"/>
    <w:uiPriority w:val="99"/>
    <w:unhideWhenUsed/>
    <w:rsid w:val="00F25A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5A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QCSD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Builder</dc:creator>
  <cp:lastModifiedBy>Sipes, Laura J</cp:lastModifiedBy>
  <cp:revision>2</cp:revision>
  <dcterms:created xsi:type="dcterms:W3CDTF">2017-03-26T23:53:00Z</dcterms:created>
  <dcterms:modified xsi:type="dcterms:W3CDTF">2017-03-26T23:53:00Z</dcterms:modified>
</cp:coreProperties>
</file>